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Role of Screens in Mosque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Thesis Statement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mosques are the principal religious building where the Muslims go for prayers. Just like the Christians who value their church, mosques are very paramount in Muslim religion because of its many functions including communal payers. However, despite having existed for more than three centuries, Islamic history has not been actively engaged in other disciplines. Muslim history is a wide field of study; however, the history of mosques has been neglected from studies and very little studies have examined the historical aspects of Muslim architecture. The use of screens in Mosques has been greatly misunderstood by many people who think that they are used for ritual purposes. The screens also are known as “</w:t>
      </w:r>
      <w:r>
        <w:rPr>
          <w:rFonts w:ascii="Times New Roman" w:cs="Times New Roman" w:hAnsi="Times New Roman"/>
          <w:sz w:val="24"/>
          <w:szCs w:val="24"/>
        </w:rPr>
        <w:t>masqura</w:t>
      </w:r>
      <w:r>
        <w:rPr>
          <w:rFonts w:ascii="Times New Roman" w:cs="Times New Roman" w:hAnsi="Times New Roman"/>
          <w:sz w:val="24"/>
          <w:szCs w:val="24"/>
        </w:rPr>
        <w:t xml:space="preserve">” had a significant role to play including safeguarding the life of the Muslim leaders, Imams in the early centuries. Their role was later realized as in the plans of the dimensions and roof systems of the Mosques. Some of the great mosques where </w:t>
      </w:r>
      <w:r>
        <w:rPr>
          <w:rFonts w:ascii="Times New Roman" w:cs="Times New Roman" w:hAnsi="Times New Roman"/>
          <w:sz w:val="24"/>
          <w:szCs w:val="24"/>
        </w:rPr>
        <w:t>Masqura</w:t>
      </w:r>
      <w:r>
        <w:rPr>
          <w:rFonts w:ascii="Times New Roman" w:cs="Times New Roman" w:hAnsi="Times New Roman"/>
          <w:sz w:val="24"/>
          <w:szCs w:val="24"/>
        </w:rPr>
        <w:t xml:space="preserve"> had significant roles include the Great Mosque at Damascus. It later changed the designs and architecture generally in Mosques. Therefore, it is important to investigate the history of the mosques, especially the role of screens or </w:t>
      </w:r>
      <w:r>
        <w:rPr>
          <w:rFonts w:ascii="Times New Roman" w:cs="Times New Roman" w:hAnsi="Times New Roman"/>
          <w:sz w:val="24"/>
          <w:szCs w:val="24"/>
        </w:rPr>
        <w:t>Masqura</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Problem Statement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Church and other leaders in Islam have been known to have great powers from God; therefore, one may not see the need for protection. Islamists during the early years wanted to protect their leaders by creating protective prayer areas. The </w:t>
      </w:r>
      <w:r>
        <w:rPr>
          <w:rFonts w:ascii="Times New Roman" w:cs="Times New Roman" w:hAnsi="Times New Roman"/>
          <w:sz w:val="24"/>
          <w:szCs w:val="24"/>
        </w:rPr>
        <w:t>Masqura</w:t>
      </w:r>
      <w:r>
        <w:rPr>
          <w:rFonts w:ascii="Times New Roman" w:cs="Times New Roman" w:hAnsi="Times New Roman"/>
          <w:sz w:val="24"/>
          <w:szCs w:val="24"/>
        </w:rPr>
        <w:t xml:space="preserve"> was designed to protect important people like the Emperor and Imams while they went for prayers. Debates gave risen regarding the origin of </w:t>
      </w:r>
      <w:r>
        <w:rPr>
          <w:rFonts w:ascii="Times New Roman" w:cs="Times New Roman" w:hAnsi="Times New Roman"/>
          <w:sz w:val="24"/>
          <w:szCs w:val="24"/>
        </w:rPr>
        <w:t>Masqura</w:t>
      </w:r>
      <w:r>
        <w:rPr>
          <w:rFonts w:ascii="Times New Roman" w:cs="Times New Roman" w:hAnsi="Times New Roman"/>
          <w:sz w:val="24"/>
          <w:szCs w:val="24"/>
        </w:rPr>
        <w:t xml:space="preserve"> and its role in mosques. Even though its origin is unclear, its role is very significant. Among many roles, the </w:t>
      </w:r>
      <w:r>
        <w:rPr>
          <w:rFonts w:ascii="Times New Roman" w:cs="Times New Roman" w:hAnsi="Times New Roman"/>
          <w:sz w:val="24"/>
          <w:szCs w:val="24"/>
        </w:rPr>
        <w:t>masqura</w:t>
      </w:r>
      <w:r>
        <w:rPr>
          <w:rFonts w:ascii="Times New Roman" w:cs="Times New Roman" w:hAnsi="Times New Roman"/>
          <w:sz w:val="24"/>
          <w:szCs w:val="24"/>
        </w:rPr>
        <w:t xml:space="preserve"> had a significant liturgical role in the Muslim religion. These were associated with its two features that included the foreign </w:t>
      </w:r>
      <w:r>
        <w:rPr>
          <w:rFonts w:ascii="Times New Roman" w:cs="Times New Roman" w:hAnsi="Times New Roman"/>
          <w:sz w:val="24"/>
          <w:szCs w:val="24"/>
        </w:rPr>
        <w:t xml:space="preserve">characteristics and large urban </w:t>
      </w:r>
      <w:r>
        <w:rPr>
          <w:rFonts w:ascii="Times New Roman" w:cs="Times New Roman" w:hAnsi="Times New Roman"/>
          <w:sz w:val="24"/>
          <w:szCs w:val="24"/>
        </w:rPr>
        <w:t>Jamis</w:t>
      </w:r>
      <w:r>
        <w:rPr>
          <w:rFonts w:ascii="Times New Roman" w:cs="Times New Roman" w:hAnsi="Times New Roman"/>
          <w:sz w:val="24"/>
          <w:szCs w:val="24"/>
        </w:rPr>
        <w:t xml:space="preserve">. Most of the Islamic structures are believed to have been borrowed from Christianity. However, the early architectures tried to make it unique to Islam.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architecture of the Mosques is mainly shaped by the regional traditions of the period it is constructed and the place where it is constructed. Therefore, the layout, decoration, design, and even style may vary depending on these variables. However, there are common features that are present in almost every mosque across the globe because of the common functions of the mosques.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 of these features include the </w:t>
      </w:r>
      <w:r>
        <w:rPr>
          <w:rFonts w:ascii="Times New Roman" w:cs="Times New Roman" w:hAnsi="Times New Roman"/>
          <w:sz w:val="24"/>
          <w:szCs w:val="24"/>
        </w:rPr>
        <w:t>Mihrab</w:t>
      </w:r>
      <w:r>
        <w:rPr>
          <w:rFonts w:ascii="Times New Roman" w:cs="Times New Roman" w:hAnsi="Times New Roman"/>
          <w:sz w:val="24"/>
          <w:szCs w:val="24"/>
        </w:rPr>
        <w:t xml:space="preserve"> and other features. The </w:t>
      </w:r>
      <w:r>
        <w:rPr>
          <w:rFonts w:ascii="Times New Roman" w:cs="Times New Roman" w:hAnsi="Times New Roman"/>
          <w:sz w:val="24"/>
          <w:szCs w:val="24"/>
        </w:rPr>
        <w:t>mihrab</w:t>
      </w:r>
      <w:r>
        <w:rPr>
          <w:rFonts w:ascii="Times New Roman" w:cs="Times New Roman" w:hAnsi="Times New Roman"/>
          <w:sz w:val="24"/>
          <w:szCs w:val="24"/>
        </w:rPr>
        <w:t xml:space="preserve"> or niche is one of the essential elements of mosque architecture that includes the wall that indicates the direction towards which all the Muslim believers pray. No matter where the mosque </w:t>
      </w:r>
      <w:bookmarkStart w:id="0" w:name="_GoBack"/>
      <w:bookmarkEnd w:id="0"/>
      <w:r>
        <w:rPr>
          <w:rFonts w:ascii="Times New Roman" w:cs="Times New Roman" w:hAnsi="Times New Roman"/>
          <w:sz w:val="24"/>
          <w:szCs w:val="24"/>
        </w:rPr>
        <w:t xml:space="preserve">is located, the </w:t>
      </w:r>
      <w:r>
        <w:rPr>
          <w:rFonts w:ascii="Times New Roman" w:cs="Times New Roman" w:hAnsi="Times New Roman"/>
          <w:sz w:val="24"/>
          <w:szCs w:val="24"/>
        </w:rPr>
        <w:t>mihrab</w:t>
      </w:r>
      <w:r>
        <w:rPr>
          <w:rFonts w:ascii="Times New Roman" w:cs="Times New Roman" w:hAnsi="Times New Roman"/>
          <w:sz w:val="24"/>
          <w:szCs w:val="24"/>
        </w:rPr>
        <w:t xml:space="preserve"> is normally important because it points the direction of Mecca. The minaret is another essential element of mosques in which most mosques share. The Minaret is a slim tower which varies in height, style, and number. Traditionally the minaret was used as a high point from which people could make a call to prayers.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Annotated </w:t>
      </w:r>
      <w:r>
        <w:rPr>
          <w:rFonts w:ascii="Times New Roman" w:cs="Times New Roman" w:hAnsi="Times New Roman"/>
          <w:b/>
          <w:sz w:val="24"/>
          <w:szCs w:val="24"/>
        </w:rPr>
        <w:t>Bibliography</w:t>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Bloom, J., &amp; Blair, S. (Eds.). (2009). </w:t>
      </w:r>
      <w:r>
        <w:rPr>
          <w:rFonts w:ascii="Times New Roman" w:cs="Times New Roman" w:hAnsi="Times New Roman"/>
          <w:i/>
          <w:iCs/>
          <w:sz w:val="24"/>
          <w:szCs w:val="24"/>
          <w:shd w:val="clear" w:color="auto" w:fill="ffffff"/>
        </w:rPr>
        <w:t>Grove Encyclopedia of Islamic Art &amp; Architecture: Three-Volume Set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OUP USA.</w:t>
      </w:r>
      <w:r>
        <w:rPr>
          <w:rFonts w:ascii="Times New Roman" w:cs="Times New Roman" w:hAnsi="Times New Roman"/>
          <w:sz w:val="24"/>
          <w:szCs w:val="24"/>
          <w:shd w:val="clear" w:color="auto" w:fill="ffffff"/>
        </w:rPr>
        <w:t xml:space="preserve"> Retrieved from </w:t>
      </w:r>
      <w:r>
        <w:rPr/>
        <w:fldChar w:fldCharType="begin"/>
      </w:r>
      <w:r>
        <w:instrText xml:space="preserve"> HYPERLINK "https://books.google.co.ke/books?id=un4WcfEASZwC&amp;pg=RA1-PA461&amp;lpg=RA1-PA461&amp;dq=the+role+of+screens+or+maqsura+in+mosques&amp;source=bl&amp;ots=K9Z7X8T1nc&amp;sig=VquRZuuCudJ7h49WEdt5NzOa5K4&amp;hl=en&amp;sa=X&amp;ved=0ahUKEwj4xcjSmqDXAhVDxRQKHQrrBOcQ6AEIOjAE" \l "v=onepage&amp;q=the%20role%20of%20screens%20or%20maqsura%20in%20mosques&amp;f=false" </w:instrText>
      </w:r>
      <w:r>
        <w:rPr/>
        <w:fldChar w:fldCharType="separate"/>
      </w:r>
      <w:r>
        <w:rPr>
          <w:rStyle w:val="style85"/>
          <w:rFonts w:ascii="Times New Roman" w:cs="Times New Roman" w:hAnsi="Times New Roman"/>
          <w:color w:val="auto"/>
          <w:sz w:val="24"/>
          <w:szCs w:val="24"/>
          <w:u w:val="none"/>
          <w:shd w:val="clear" w:color="auto" w:fill="ffffff"/>
        </w:rPr>
        <w:t>https://books.google.co.ke/books?id=un4WcfEASZwC&amp;pg=RA1-PA461&amp;lpg=RA1-PA461&amp;dq=the+role+of+screens+or+maqsura+in+mosques&amp;source=bl&amp;ots=K9Z7X8T1nc&amp;sig=VquRZuuCudJ7h49WEdt5NzOa5K4&amp;hl=en&amp;sa=X&amp;ved=0ahUKEwj4xcjSmqDXAhVDxRQKHQrrBOcQ6AEIOjAE#v=onepage&amp;q=the%20role%20of%20screens%20or%20maqsura%20in%20mosques&amp;f=false</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shd w:val="clear" w:color="auto" w:fill="ffffff"/>
        </w:rPr>
        <w:t xml:space="preserve">This book examines the historical development of Islamic Art and architecture. The book examines various elements in Islamic art and architecture including the </w:t>
      </w:r>
      <w:r>
        <w:rPr>
          <w:rFonts w:ascii="Times New Roman" w:cs="Times New Roman" w:hAnsi="Times New Roman"/>
          <w:sz w:val="24"/>
          <w:szCs w:val="24"/>
          <w:shd w:val="clear" w:color="auto" w:fill="ffffff"/>
        </w:rPr>
        <w:t>masqura</w:t>
      </w:r>
      <w:r>
        <w:rPr>
          <w:rFonts w:ascii="Times New Roman" w:cs="Times New Roman" w:hAnsi="Times New Roman"/>
          <w:sz w:val="24"/>
          <w:szCs w:val="24"/>
          <w:shd w:val="clear" w:color="auto" w:fill="ffffff"/>
        </w:rPr>
        <w:t xml:space="preserve">. The book defines and explains what </w:t>
      </w:r>
      <w:r>
        <w:rPr>
          <w:rFonts w:ascii="Times New Roman" w:cs="Times New Roman" w:hAnsi="Times New Roman"/>
          <w:sz w:val="24"/>
          <w:szCs w:val="24"/>
          <w:shd w:val="clear" w:color="auto" w:fill="ffffff"/>
        </w:rPr>
        <w:t>masqura</w:t>
      </w:r>
      <w:r>
        <w:rPr>
          <w:rFonts w:ascii="Times New Roman" w:cs="Times New Roman" w:hAnsi="Times New Roman"/>
          <w:sz w:val="24"/>
          <w:szCs w:val="24"/>
          <w:shd w:val="clear" w:color="auto" w:fill="ffffff"/>
        </w:rPr>
        <w:t xml:space="preserve"> is and how it applied in the earlier Muslim society. The author also describes various features of </w:t>
      </w:r>
      <w:r>
        <w:rPr>
          <w:rFonts w:ascii="Times New Roman" w:cs="Times New Roman" w:hAnsi="Times New Roman"/>
          <w:sz w:val="24"/>
          <w:szCs w:val="24"/>
          <w:shd w:val="clear" w:color="auto" w:fill="ffffff"/>
        </w:rPr>
        <w:t>masqura</w:t>
      </w:r>
      <w:r>
        <w:rPr>
          <w:rFonts w:ascii="Times New Roman" w:cs="Times New Roman" w:hAnsi="Times New Roman"/>
          <w:sz w:val="24"/>
          <w:szCs w:val="24"/>
          <w:shd w:val="clear" w:color="auto" w:fill="ffffff"/>
        </w:rPr>
        <w:t xml:space="preserve">. This source is very helpful in my research as it is going to assist in the analysis of </w:t>
      </w:r>
      <w:r>
        <w:rPr>
          <w:rFonts w:ascii="Times New Roman" w:cs="Times New Roman" w:hAnsi="Times New Roman"/>
          <w:sz w:val="24"/>
          <w:szCs w:val="24"/>
          <w:shd w:val="clear" w:color="auto" w:fill="ffffff"/>
        </w:rPr>
        <w:t>masqura</w:t>
      </w:r>
      <w:r>
        <w:rPr>
          <w:rFonts w:ascii="Times New Roman" w:cs="Times New Roman" w:hAnsi="Times New Roman"/>
          <w:sz w:val="24"/>
          <w:szCs w:val="24"/>
          <w:shd w:val="clear" w:color="auto" w:fill="ffffff"/>
        </w:rPr>
        <w:t xml:space="preserve"> and its role in mosques. The source will also assists in analyzing the changes the Islamic architecture has undertaken.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Hillenbrand, R. (October 7, 2011). </w:t>
      </w:r>
      <w:r>
        <w:rPr>
          <w:rFonts w:ascii="Times New Roman" w:cs="Times New Roman" w:hAnsi="Times New Roman"/>
          <w:sz w:val="24"/>
          <w:szCs w:val="24"/>
        </w:rPr>
        <w:t>The Mosque in the Medieval Islamic World.</w:t>
      </w:r>
      <w:r>
        <w:rPr>
          <w:rFonts w:ascii="Times New Roman" w:cs="Times New Roman" w:hAnsi="Times New Roman"/>
          <w:sz w:val="24"/>
          <w:szCs w:val="24"/>
        </w:rPr>
        <w:t xml:space="preserve"> </w:t>
      </w:r>
      <w:r>
        <w:rPr>
          <w:rFonts w:ascii="Times New Roman" w:cs="Times New Roman" w:hAnsi="Times New Roman"/>
          <w:i/>
          <w:sz w:val="24"/>
          <w:szCs w:val="24"/>
        </w:rPr>
        <w:t>Islamic Arts &amp; Architecture</w:t>
      </w:r>
      <w:r>
        <w:rPr>
          <w:rFonts w:ascii="Times New Roman" w:cs="Times New Roman" w:hAnsi="Times New Roman"/>
          <w:sz w:val="24"/>
          <w:szCs w:val="24"/>
        </w:rPr>
        <w:t>.</w:t>
      </w:r>
      <w:r>
        <w:rPr>
          <w:rFonts w:ascii="Times New Roman" w:cs="Times New Roman" w:hAnsi="Times New Roman"/>
          <w:sz w:val="24"/>
          <w:szCs w:val="24"/>
        </w:rPr>
        <w:t xml:space="preserve"> Retrieved from </w:t>
      </w:r>
      <w:r>
        <w:rPr/>
        <w:fldChar w:fldCharType="begin"/>
      </w:r>
      <w:r>
        <w:instrText xml:space="preserve"> HYPERLINK "http://islamic-arts.org/2011/the-mosque-in-the-medieval-islamic-world/" </w:instrText>
      </w:r>
      <w:r>
        <w:rPr/>
        <w:fldChar w:fldCharType="separate"/>
      </w:r>
      <w:r>
        <w:rPr>
          <w:rStyle w:val="style85"/>
          <w:rFonts w:ascii="Times New Roman" w:cs="Times New Roman" w:hAnsi="Times New Roman"/>
          <w:color w:val="auto"/>
          <w:sz w:val="24"/>
          <w:szCs w:val="24"/>
          <w:u w:val="none"/>
        </w:rPr>
        <w:t>http://islamic-arts.org/2011/the-mosque-in-the-medieval-islamic-world/</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source examines the history of Muslim culture and architecture. The source highlights some of the Islamic successes in architecture during the medieval period. The source further examines the role of mosques and how they served as natural expression of the Islamic society. Further, the source examines the functions of the mosque and its components including the </w:t>
      </w:r>
      <w:r>
        <w:rPr>
          <w:rFonts w:ascii="Times New Roman" w:cs="Times New Roman" w:hAnsi="Times New Roman"/>
          <w:sz w:val="24"/>
          <w:szCs w:val="24"/>
        </w:rPr>
        <w:t>masqura</w:t>
      </w:r>
      <w:r>
        <w:rPr>
          <w:rFonts w:ascii="Times New Roman" w:cs="Times New Roman" w:hAnsi="Times New Roman"/>
          <w:sz w:val="24"/>
          <w:szCs w:val="24"/>
        </w:rPr>
        <w:t xml:space="preserve"> in detail. This source will act as my primary source together with others to analyze the role of screens in mosques during the early days of Islam. The source will help me in analyzing the significance of mosques and how they were designed to suit the specific needs of the Muslims. As a result, it will be the basis of my analysis of </w:t>
      </w:r>
      <w:r>
        <w:rPr>
          <w:rFonts w:ascii="Times New Roman" w:cs="Times New Roman" w:hAnsi="Times New Roman"/>
          <w:sz w:val="24"/>
          <w:szCs w:val="24"/>
        </w:rPr>
        <w:t>masqura</w:t>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Kuban, D. (1974). </w:t>
      </w:r>
      <w:r>
        <w:rPr>
          <w:rFonts w:ascii="Times New Roman" w:cs="Times New Roman" w:hAnsi="Times New Roman"/>
          <w:i/>
          <w:iCs/>
          <w:sz w:val="24"/>
          <w:szCs w:val="24"/>
          <w:shd w:val="clear" w:color="auto" w:fill="ffffff"/>
        </w:rPr>
        <w:t>The mosque and its early development</w:t>
      </w:r>
      <w:r>
        <w:rPr>
          <w:rFonts w:ascii="Times New Roman" w:cs="Times New Roman" w:hAnsi="Times New Roman"/>
          <w:sz w:val="24"/>
          <w:szCs w:val="24"/>
          <w:shd w:val="clear" w:color="auto" w:fill="ffffff"/>
        </w:rPr>
        <w:t> (Vol. 2).</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Brill.</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Retreived</w:t>
      </w:r>
      <w:r>
        <w:rPr>
          <w:rFonts w:ascii="Times New Roman" w:cs="Times New Roman" w:hAnsi="Times New Roman"/>
          <w:sz w:val="24"/>
          <w:szCs w:val="24"/>
          <w:shd w:val="clear" w:color="auto" w:fill="ffffff"/>
        </w:rPr>
        <w:t xml:space="preserve"> from </w:t>
      </w:r>
      <w:r>
        <w:rPr/>
        <w:fldChar w:fldCharType="begin"/>
      </w:r>
      <w:r>
        <w:instrText xml:space="preserve"> HYPERLINK "https://books.google.co.ke/books?id=-TKu6nsFvaYC&amp;pg=PA8&amp;lpg=PA8&amp;dq=the+role+of+screens+or+maqsura+in+mosques&amp;source=bl&amp;ots=yCiXrhcBrc&amp;sig=rkuqWMdDmH87wlZfyjlRAcmLpMI&amp;hl=en&amp;sa=X&amp;ved=0ahUKEwj4xcjSmqDXAhVDxRQKHQrrBOcQ6AEILDAB" \l "v=onepage&amp;q=the%20role%20of%20screens%20or%20maqsura%20in%20mosques&amp;f=false" </w:instrText>
      </w:r>
      <w:r>
        <w:rPr/>
        <w:fldChar w:fldCharType="separate"/>
      </w:r>
      <w:r>
        <w:rPr>
          <w:rStyle w:val="style85"/>
          <w:rFonts w:ascii="Times New Roman" w:cs="Times New Roman" w:hAnsi="Times New Roman"/>
          <w:color w:val="auto"/>
          <w:sz w:val="24"/>
          <w:szCs w:val="24"/>
          <w:u w:val="none"/>
          <w:shd w:val="clear" w:color="auto" w:fill="ffffff"/>
        </w:rPr>
        <w:t>https://books.google.co.ke/books?id=-TKu6nsFvaYC&amp;pg=PA8&amp;lpg=PA8&amp;dq=the+role+of+screens+or+maqsura+in+mosques&amp;source=bl&amp;ots=yCiXrhcBrc&amp;sig=rkuqWMdDmH87wlZfyjlRAcmLpMI&amp;hl=en&amp;sa=X</w:t>
      </w:r>
      <w:r>
        <w:rPr>
          <w:rStyle w:val="style85"/>
          <w:rFonts w:ascii="Times New Roman" w:cs="Times New Roman" w:hAnsi="Times New Roman"/>
          <w:color w:val="auto"/>
          <w:sz w:val="24"/>
          <w:szCs w:val="24"/>
          <w:u w:val="none"/>
          <w:shd w:val="clear" w:color="auto" w:fill="ffffff"/>
        </w:rPr>
        <w:t>&amp;ved=0ahUKEwj4xcjSmqDXAhVDxRQKHQrrBOcQ6AEILDAB#v=onepage&amp;q=the%20role%20of%20screens%20or%20maqsura%20in%20mosques&amp;f=false</w:t>
      </w:r>
      <w:r>
        <w:rPr/>
        <w:fldChar w:fldCharType="end"/>
      </w:r>
    </w:p>
    <w:p>
      <w:pPr>
        <w:pStyle w:val="style0"/>
        <w:spacing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This source examines the historical development of Mosques including the architectural changes. The source highlights and explains in detail the important components of mosque and how each played a role to enhance Muslim culture and religion. The author describes the development of Mosques’ architecture including the designed wooden screens and how they influenced future designs and architecture of Mosques. This source will help me in analyzing the role of </w:t>
      </w:r>
      <w:r>
        <w:rPr>
          <w:rFonts w:ascii="Times New Roman" w:cs="Times New Roman" w:hAnsi="Times New Roman"/>
          <w:sz w:val="24"/>
          <w:szCs w:val="24"/>
          <w:shd w:val="clear" w:color="auto" w:fill="ffffff"/>
        </w:rPr>
        <w:t>masqura</w:t>
      </w:r>
      <w:r>
        <w:rPr>
          <w:rFonts w:ascii="Times New Roman" w:cs="Times New Roman" w:hAnsi="Times New Roman"/>
          <w:sz w:val="24"/>
          <w:szCs w:val="24"/>
          <w:shd w:val="clear" w:color="auto" w:fill="ffffff"/>
        </w:rPr>
        <w:t xml:space="preserve"> and how it influenced the development of Muslim architecture in general.</w:t>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Welch, A., </w:t>
      </w:r>
      <w:r>
        <w:rPr>
          <w:rFonts w:ascii="Times New Roman" w:cs="Times New Roman" w:hAnsi="Times New Roman"/>
          <w:sz w:val="24"/>
          <w:szCs w:val="24"/>
          <w:shd w:val="clear" w:color="auto" w:fill="ffffff"/>
        </w:rPr>
        <w:t>Keshani</w:t>
      </w:r>
      <w:r>
        <w:rPr>
          <w:rFonts w:ascii="Times New Roman" w:cs="Times New Roman" w:hAnsi="Times New Roman"/>
          <w:sz w:val="24"/>
          <w:szCs w:val="24"/>
          <w:shd w:val="clear" w:color="auto" w:fill="ffffff"/>
        </w:rPr>
        <w:t xml:space="preserve">, H., &amp; Bain, A. (2002). </w:t>
      </w:r>
      <w:r>
        <w:rPr>
          <w:rFonts w:ascii="Times New Roman" w:cs="Times New Roman" w:hAnsi="Times New Roman"/>
          <w:sz w:val="24"/>
          <w:szCs w:val="24"/>
          <w:shd w:val="clear" w:color="auto" w:fill="ffffff"/>
        </w:rPr>
        <w:t>Epigraphs, Scripture, and Architecture in the Early Delhi Sultanate.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Muqarnas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19</w:t>
      </w:r>
      <w:r>
        <w:rPr>
          <w:rFonts w:ascii="Times New Roman" w:cs="Times New Roman" w:hAnsi="Times New Roman"/>
          <w:sz w:val="24"/>
          <w:szCs w:val="24"/>
          <w:shd w:val="clear" w:color="auto" w:fill="ffffff"/>
        </w:rPr>
        <w:t xml:space="preserve">, 12-43. Retrieved from </w:t>
      </w:r>
      <w:r>
        <w:rPr/>
        <w:fldChar w:fldCharType="begin"/>
      </w:r>
      <w:r>
        <w:instrText xml:space="preserve"> HYPERLINK "https://archnet.org/system/publications/contents/5359/original/DPC2102.pdf?1384791015" </w:instrText>
      </w:r>
      <w:r>
        <w:rPr/>
        <w:fldChar w:fldCharType="separate"/>
      </w:r>
      <w:r>
        <w:rPr>
          <w:rStyle w:val="style85"/>
          <w:rFonts w:ascii="Times New Roman" w:cs="Times New Roman" w:hAnsi="Times New Roman"/>
          <w:color w:val="auto"/>
          <w:sz w:val="24"/>
          <w:szCs w:val="24"/>
          <w:u w:val="none"/>
          <w:shd w:val="clear" w:color="auto" w:fill="ffffff"/>
        </w:rPr>
        <w:t>https://archnet.org/system/publications/contents/5359/original/DPC2102.pdf?1384791015</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shd w:val="clear" w:color="auto" w:fill="ffffff"/>
        </w:rPr>
        <w:t xml:space="preserve">This source also examines the historical development of Islamic architecture especially in the early days in Delhi Sultanate. The source describes how the Delhi Sultanate was founded and how it influenced the Islamic religion and practices in the Eastern Asia. The source describes the architectural development including images of the early structures. This source is going to help me analyze the architectural development in the early Muslim societies. </w:t>
      </w: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ROLE OF SCREENS IN MOSQUE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ROLE OF SCREENS IN MOSQUE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446f9023-2f35-4905-b61a-721425fe6ca4"/>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f3beb278-48cd-416b-ad87-069ff08c3d7d"/>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c0c1ef80-5319-4ad5-8419-b0e9990da3bc"/>
    <w:basedOn w:val="style65"/>
    <w:next w:val="style4099"/>
    <w:link w:val="style3"/>
    <w:uiPriority w:val="9"/>
    <w:rPr>
      <w:rFonts w:ascii="Cambria" w:cs="宋体" w:eastAsia="宋体" w:hAnsi="Cambria"/>
      <w:b/>
      <w:bCs/>
      <w:color w:val="4f81bd"/>
    </w:rPr>
  </w:style>
  <w:style w:type="character" w:customStyle="1" w:styleId="style4100">
    <w:name w:val="Heading 4 Char_8159fbee-b762-4819-854e-5637c8d0cba4"/>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72b04e7e-0d11-403e-96c9-9c8367328af1"/>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888869fe-58d8-43cd-af85-c7974caa5874"/>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956</Words>
  <Pages>5</Pages>
  <Characters>5756</Characters>
  <Application>WPS Office</Application>
  <DocSecurity>0</DocSecurity>
  <Paragraphs>37</Paragraphs>
  <ScaleCrop>false</ScaleCrop>
  <LinksUpToDate>false</LinksUpToDate>
  <CharactersWithSpaces>6702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2017-11-02T18:55:19Z</dcterms:created>
  <dc:creator>Hp</dc:creator>
  <lastModifiedBy>Infinix NOTE 3 Pro</lastModifiedBy>
  <dcterms:modified xsi:type="dcterms:W3CDTF">2017-11-02T18:55:20Z</dcterms:modified>
  <revision>2</revision>
</coreProperties>
</file>

<file path=docProps/custom.xml><?xml version="1.0" encoding="utf-8"?>
<Properties xmlns="http://schemas.openxmlformats.org/officeDocument/2006/custom-properties" xmlns:vt="http://schemas.openxmlformats.org/officeDocument/2006/docPropsVTypes"/>
</file>